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40CCAD51"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E5F3E">
        <w:rPr>
          <w:rFonts w:ascii="Arial" w:hAnsi="Arial" w:cs="Arial"/>
          <w:b/>
          <w:sz w:val="22"/>
          <w:szCs w:val="22"/>
        </w:rPr>
        <w:t>5</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4337C8">
        <w:rPr>
          <w:rFonts w:ascii="Arial" w:hAnsi="Arial" w:cs="Arial"/>
          <w:b/>
          <w:sz w:val="22"/>
          <w:szCs w:val="22"/>
        </w:rPr>
        <w:t>6055</w:t>
      </w:r>
    </w:p>
    <w:p w14:paraId="0A9F36F3" w14:textId="28E61886" w:rsidR="00830EEF" w:rsidRPr="00830EEF" w:rsidRDefault="006224D4" w:rsidP="00830EEF">
      <w:pPr>
        <w:widowControl w:val="0"/>
        <w:spacing w:after="0"/>
        <w:rPr>
          <w:rFonts w:ascii="Arial" w:hAnsi="Arial"/>
          <w:b/>
          <w:noProof/>
          <w:sz w:val="22"/>
          <w:szCs w:val="22"/>
        </w:rPr>
      </w:pPr>
      <w:r w:rsidRPr="006224D4">
        <w:rPr>
          <w:rFonts w:ascii="Arial" w:hAnsi="Arial"/>
          <w:b/>
          <w:noProof/>
          <w:sz w:val="22"/>
          <w:szCs w:val="22"/>
        </w:rPr>
        <w:t>St Julian</w:t>
      </w:r>
      <w:r>
        <w:rPr>
          <w:rFonts w:ascii="Arial" w:hAnsi="Arial"/>
          <w:b/>
          <w:noProof/>
          <w:sz w:val="22"/>
          <w:szCs w:val="22"/>
        </w:rPr>
        <w:t xml:space="preserve">, </w:t>
      </w:r>
      <w:r w:rsidR="001E5F3E">
        <w:rPr>
          <w:rFonts w:ascii="Arial" w:hAnsi="Arial"/>
          <w:b/>
          <w:noProof/>
          <w:sz w:val="22"/>
          <w:szCs w:val="22"/>
        </w:rPr>
        <w:t>Malta</w:t>
      </w:r>
      <w:r w:rsidR="00830EEF" w:rsidRPr="00830EEF">
        <w:rPr>
          <w:rFonts w:ascii="Arial" w:hAnsi="Arial"/>
          <w:b/>
          <w:noProof/>
          <w:sz w:val="22"/>
          <w:szCs w:val="22"/>
        </w:rPr>
        <w:t xml:space="preserve">, </w:t>
      </w:r>
      <w:r w:rsidR="001E5F3E">
        <w:rPr>
          <w:rFonts w:ascii="Arial" w:hAnsi="Arial"/>
          <w:b/>
          <w:noProof/>
          <w:sz w:val="22"/>
          <w:szCs w:val="22"/>
        </w:rPr>
        <w:t>May</w:t>
      </w:r>
      <w:r w:rsidR="00830EEF" w:rsidRPr="00830EEF">
        <w:rPr>
          <w:rFonts w:ascii="Arial" w:hAnsi="Arial"/>
          <w:b/>
          <w:noProof/>
          <w:sz w:val="22"/>
          <w:szCs w:val="22"/>
        </w:rPr>
        <w:t xml:space="preserve"> </w:t>
      </w:r>
      <w:r w:rsidR="001E5F3E">
        <w:rPr>
          <w:rFonts w:ascii="Arial" w:hAnsi="Arial"/>
          <w:b/>
          <w:noProof/>
          <w:sz w:val="22"/>
          <w:szCs w:val="22"/>
        </w:rPr>
        <w:t>19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23</w:t>
      </w:r>
      <w:r w:rsidR="001E5F3E">
        <w:rPr>
          <w:rFonts w:ascii="Arial" w:hAnsi="Arial"/>
          <w:b/>
          <w:noProof/>
          <w:sz w:val="22"/>
          <w:szCs w:val="22"/>
          <w:vertAlign w:val="superscript"/>
        </w:rPr>
        <w:t>rd</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AC11645"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B53FE" w:rsidRPr="007B53FE">
        <w:rPr>
          <w:rFonts w:ascii="Arial" w:hAnsi="Arial" w:cs="Arial"/>
          <w:b/>
          <w:sz w:val="22"/>
        </w:rPr>
        <w:t>Further discussion on Testability for UE RF requirements for LP-WUS</w:t>
      </w:r>
    </w:p>
    <w:p w14:paraId="73AD8CE3" w14:textId="1C3CED3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B53FE">
        <w:rPr>
          <w:rFonts w:ascii="Arial" w:hAnsi="Arial" w:cs="Arial"/>
          <w:b/>
          <w:sz w:val="22"/>
        </w:rPr>
        <w:t>7</w:t>
      </w:r>
      <w:r w:rsidR="00280D59" w:rsidRPr="00AA4927">
        <w:rPr>
          <w:rFonts w:ascii="Arial" w:hAnsi="Arial" w:cs="Arial"/>
          <w:b/>
          <w:bCs/>
          <w:sz w:val="22"/>
          <w:lang w:eastAsia="zh-CN"/>
        </w:rPr>
        <w:t>.</w:t>
      </w:r>
      <w:r w:rsidR="007B53FE">
        <w:rPr>
          <w:rFonts w:ascii="Arial" w:hAnsi="Arial" w:cs="Arial"/>
          <w:b/>
          <w:bCs/>
          <w:sz w:val="22"/>
          <w:lang w:eastAsia="zh-CN"/>
        </w:rPr>
        <w:t>28.3</w:t>
      </w:r>
      <w:r w:rsidR="00CD6A21">
        <w:rPr>
          <w:rFonts w:ascii="Arial" w:hAnsi="Arial" w:cs="Arial"/>
          <w:b/>
          <w:bCs/>
          <w:sz w:val="22"/>
          <w:lang w:eastAsia="zh-CN"/>
        </w:rPr>
        <w:t>.</w:t>
      </w:r>
      <w:r w:rsidR="007B53FE">
        <w:rPr>
          <w:rFonts w:ascii="Arial"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2C4520D9" w:rsidR="005B47FD" w:rsidRDefault="00FE4806" w:rsidP="009267C2">
      <w:pPr>
        <w:pStyle w:val="B1"/>
        <w:ind w:left="0" w:firstLine="0"/>
        <w:rPr>
          <w:sz w:val="24"/>
          <w:szCs w:val="24"/>
          <w:lang w:eastAsia="zh-CN"/>
        </w:rPr>
      </w:pPr>
      <w:r>
        <w:rPr>
          <w:sz w:val="24"/>
          <w:szCs w:val="24"/>
          <w:lang w:eastAsia="zh-CN"/>
        </w:rPr>
        <w:t>In RAN4#114bis, discussions continued on testability for UE RF requirements for LP-WUS, and a WF was approved with the following agreements on testability:</w:t>
      </w:r>
    </w:p>
    <w:tbl>
      <w:tblPr>
        <w:tblStyle w:val="TableGrid"/>
        <w:tblW w:w="0" w:type="auto"/>
        <w:tblLook w:val="04A0" w:firstRow="1" w:lastRow="0" w:firstColumn="1" w:lastColumn="0" w:noHBand="0" w:noVBand="1"/>
      </w:tblPr>
      <w:tblGrid>
        <w:gridCol w:w="10457"/>
      </w:tblGrid>
      <w:tr w:rsidR="00FE4806" w:rsidRPr="00FE4806" w14:paraId="34E14480" w14:textId="77777777" w:rsidTr="00FE4806">
        <w:tc>
          <w:tcPr>
            <w:tcW w:w="10457" w:type="dxa"/>
          </w:tcPr>
          <w:p w14:paraId="7738C0D3" w14:textId="77777777" w:rsidR="00FE4806" w:rsidRPr="00FE4806" w:rsidRDefault="00FE4806" w:rsidP="00FE4806">
            <w:pPr>
              <w:rPr>
                <w:b/>
                <w:i/>
                <w:iCs/>
                <w:u w:val="single"/>
                <w:lang w:eastAsia="ko-KR"/>
              </w:rPr>
            </w:pPr>
            <w:r w:rsidRPr="00FE4806">
              <w:rPr>
                <w:b/>
                <w:i/>
                <w:iCs/>
                <w:u w:val="single"/>
                <w:lang w:eastAsia="ko-KR"/>
              </w:rPr>
              <w:t xml:space="preserve">Issue </w:t>
            </w:r>
            <w:r w:rsidRPr="00FE4806">
              <w:rPr>
                <w:rFonts w:hint="eastAsia"/>
                <w:b/>
                <w:i/>
                <w:iCs/>
                <w:u w:val="single"/>
                <w:lang w:eastAsia="zh-CN"/>
              </w:rPr>
              <w:t>4</w:t>
            </w:r>
            <w:r w:rsidRPr="00FE4806">
              <w:rPr>
                <w:b/>
                <w:i/>
                <w:iCs/>
                <w:u w:val="single"/>
                <w:lang w:eastAsia="ko-KR"/>
              </w:rPr>
              <w:t>-</w:t>
            </w:r>
            <w:r w:rsidRPr="00FE4806">
              <w:rPr>
                <w:rFonts w:hint="eastAsia"/>
                <w:b/>
                <w:i/>
                <w:iCs/>
                <w:u w:val="single"/>
                <w:lang w:eastAsia="zh-CN"/>
              </w:rPr>
              <w:t>1</w:t>
            </w:r>
            <w:r w:rsidRPr="00FE4806">
              <w:rPr>
                <w:b/>
                <w:i/>
                <w:iCs/>
                <w:u w:val="single"/>
                <w:lang w:eastAsia="ko-KR"/>
              </w:rPr>
              <w:t>-</w:t>
            </w:r>
            <w:r w:rsidRPr="00FE4806">
              <w:rPr>
                <w:rFonts w:hint="eastAsia"/>
                <w:b/>
                <w:i/>
                <w:iCs/>
                <w:u w:val="single"/>
                <w:lang w:eastAsia="zh-CN"/>
              </w:rPr>
              <w:t>1</w:t>
            </w:r>
            <w:r w:rsidRPr="00FE4806">
              <w:rPr>
                <w:b/>
                <w:i/>
                <w:iCs/>
                <w:u w:val="single"/>
                <w:lang w:eastAsia="ko-KR"/>
              </w:rPr>
              <w:t>: Whether</w:t>
            </w:r>
            <w:r w:rsidRPr="00FE4806">
              <w:rPr>
                <w:b/>
                <w:i/>
                <w:iCs/>
                <w:u w:val="single"/>
                <w:lang w:eastAsia="zh-CN"/>
              </w:rPr>
              <w:t xml:space="preserve"> LR can be tested directly</w:t>
            </w:r>
            <w:r w:rsidRPr="00FE4806">
              <w:rPr>
                <w:rFonts w:hint="eastAsia"/>
                <w:b/>
                <w:i/>
                <w:iCs/>
                <w:u w:val="single"/>
                <w:lang w:eastAsia="zh-CN"/>
              </w:rPr>
              <w:t xml:space="preserve"> </w:t>
            </w:r>
          </w:p>
          <w:p w14:paraId="574A66A5" w14:textId="77777777" w:rsidR="00FE4806" w:rsidRPr="00FE4806" w:rsidRDefault="00FE4806" w:rsidP="00FE4806">
            <w:pPr>
              <w:rPr>
                <w:b/>
                <w:i/>
                <w:iCs/>
                <w:u w:val="single"/>
                <w:lang w:eastAsia="zh-CN"/>
              </w:rPr>
            </w:pPr>
            <w:r w:rsidRPr="00FE4806">
              <w:rPr>
                <w:rFonts w:hint="eastAsia"/>
                <w:b/>
                <w:i/>
                <w:iCs/>
                <w:u w:val="single"/>
                <w:lang w:eastAsia="zh-CN"/>
              </w:rPr>
              <w:t>Agreements:</w:t>
            </w:r>
          </w:p>
          <w:p w14:paraId="5C50BBDB" w14:textId="77777777" w:rsidR="00FE4806" w:rsidRPr="00FE4806" w:rsidRDefault="00FE4806" w:rsidP="00FE4806">
            <w:pPr>
              <w:pStyle w:val="ListParagraph"/>
              <w:numPr>
                <w:ilvl w:val="0"/>
                <w:numId w:val="37"/>
              </w:numPr>
              <w:ind w:firstLineChars="0"/>
              <w:rPr>
                <w:bCs/>
                <w:i/>
                <w:iCs/>
                <w:lang w:eastAsia="zh-CN"/>
              </w:rPr>
            </w:pPr>
            <w:r w:rsidRPr="00FE4806">
              <w:rPr>
                <w:rFonts w:hint="eastAsia"/>
                <w:bCs/>
                <w:i/>
                <w:iCs/>
                <w:lang w:eastAsia="zh-CN"/>
              </w:rPr>
              <w:t>Down select below two approaches for LP-WUR</w:t>
            </w:r>
            <w:r w:rsidRPr="00FE4806">
              <w:rPr>
                <w:bCs/>
                <w:i/>
                <w:iCs/>
                <w:lang w:eastAsia="zh-CN"/>
              </w:rPr>
              <w:t xml:space="preserve"> UE RF requirements</w:t>
            </w:r>
            <w:r w:rsidRPr="00FE4806">
              <w:rPr>
                <w:rFonts w:hint="eastAsia"/>
                <w:bCs/>
                <w:i/>
                <w:iCs/>
                <w:lang w:eastAsia="zh-CN"/>
              </w:rPr>
              <w:t>:</w:t>
            </w:r>
          </w:p>
          <w:p w14:paraId="20439A53" w14:textId="77777777" w:rsidR="00FE4806" w:rsidRPr="00FE4806" w:rsidRDefault="00FE4806" w:rsidP="00FE4806">
            <w:pPr>
              <w:pStyle w:val="ListParagraph"/>
              <w:numPr>
                <w:ilvl w:val="0"/>
                <w:numId w:val="36"/>
              </w:numPr>
              <w:ind w:firstLineChars="0"/>
              <w:rPr>
                <w:bCs/>
                <w:i/>
                <w:iCs/>
                <w:lang w:eastAsia="zh-CN"/>
              </w:rPr>
            </w:pPr>
            <w:r w:rsidRPr="00FE4806">
              <w:rPr>
                <w:rFonts w:hint="eastAsia"/>
                <w:bCs/>
                <w:i/>
                <w:iCs/>
                <w:lang w:eastAsia="zh-CN"/>
              </w:rPr>
              <w:t>Option 1: stick to 1% MDR LP-WUS as performance metric, but with a note in TS that LP-WUR ON is not mandated.</w:t>
            </w:r>
          </w:p>
          <w:p w14:paraId="5C842CDB" w14:textId="77777777" w:rsidR="00FE4806" w:rsidRPr="00FE4806" w:rsidRDefault="00FE4806" w:rsidP="00FE4806">
            <w:pPr>
              <w:pStyle w:val="ListParagraph"/>
              <w:numPr>
                <w:ilvl w:val="1"/>
                <w:numId w:val="36"/>
              </w:numPr>
              <w:ind w:firstLineChars="0"/>
              <w:rPr>
                <w:bCs/>
                <w:i/>
                <w:iCs/>
                <w:lang w:eastAsia="zh-CN"/>
              </w:rPr>
            </w:pPr>
            <w:r w:rsidRPr="00FE4806">
              <w:rPr>
                <w:rFonts w:eastAsiaTheme="minorEastAsia" w:hint="eastAsia"/>
                <w:bCs/>
                <w:i/>
                <w:iCs/>
                <w:lang w:eastAsia="zh-CN"/>
              </w:rPr>
              <w:t>The note depends on RAN1 conclusion</w:t>
            </w:r>
          </w:p>
          <w:p w14:paraId="55B9AB11" w14:textId="77777777" w:rsidR="00FE4806" w:rsidRPr="00FE4806" w:rsidRDefault="00FE4806" w:rsidP="00FE4806">
            <w:pPr>
              <w:pStyle w:val="ListParagraph"/>
              <w:numPr>
                <w:ilvl w:val="0"/>
                <w:numId w:val="36"/>
              </w:numPr>
              <w:ind w:firstLineChars="0"/>
              <w:rPr>
                <w:bCs/>
                <w:i/>
                <w:iCs/>
                <w:lang w:eastAsia="zh-CN"/>
              </w:rPr>
            </w:pPr>
            <w:r w:rsidRPr="00FE4806">
              <w:rPr>
                <w:rFonts w:hint="eastAsia"/>
                <w:bCs/>
                <w:i/>
                <w:iCs/>
                <w:lang w:eastAsia="zh-CN"/>
              </w:rPr>
              <w:t xml:space="preserve">Option 2: update it to 1% MDR of PDCCH triggered by LP-WUR </w:t>
            </w:r>
          </w:p>
          <w:p w14:paraId="4EE49F64" w14:textId="77777777" w:rsidR="00FE4806" w:rsidRPr="00FE4806" w:rsidRDefault="00FE4806" w:rsidP="00FE4806">
            <w:pPr>
              <w:rPr>
                <w:b/>
                <w:i/>
                <w:iCs/>
                <w:u w:val="single"/>
                <w:lang w:eastAsia="zh-CN"/>
              </w:rPr>
            </w:pPr>
          </w:p>
          <w:p w14:paraId="33C38E9A" w14:textId="77777777" w:rsidR="00FE4806" w:rsidRPr="00FE4806" w:rsidRDefault="00FE4806" w:rsidP="00FE4806">
            <w:pPr>
              <w:rPr>
                <w:b/>
                <w:i/>
                <w:iCs/>
                <w:u w:val="single"/>
                <w:lang w:eastAsia="zh-CN"/>
              </w:rPr>
            </w:pPr>
            <w:r w:rsidRPr="00FE4806">
              <w:rPr>
                <w:b/>
                <w:i/>
                <w:iCs/>
                <w:u w:val="single"/>
                <w:lang w:eastAsia="ko-KR"/>
              </w:rPr>
              <w:t xml:space="preserve">Issue </w:t>
            </w:r>
            <w:r w:rsidRPr="00FE4806">
              <w:rPr>
                <w:rFonts w:hint="eastAsia"/>
                <w:b/>
                <w:i/>
                <w:iCs/>
                <w:u w:val="single"/>
                <w:lang w:eastAsia="zh-CN"/>
              </w:rPr>
              <w:t>4</w:t>
            </w:r>
            <w:r w:rsidRPr="00FE4806">
              <w:rPr>
                <w:b/>
                <w:i/>
                <w:iCs/>
                <w:u w:val="single"/>
                <w:lang w:eastAsia="ko-KR"/>
              </w:rPr>
              <w:t>-</w:t>
            </w:r>
            <w:r w:rsidRPr="00FE4806">
              <w:rPr>
                <w:rFonts w:hint="eastAsia"/>
                <w:b/>
                <w:i/>
                <w:iCs/>
                <w:u w:val="single"/>
                <w:lang w:eastAsia="zh-CN"/>
              </w:rPr>
              <w:t>1</w:t>
            </w:r>
            <w:r w:rsidRPr="00FE4806">
              <w:rPr>
                <w:b/>
                <w:i/>
                <w:iCs/>
                <w:u w:val="single"/>
                <w:lang w:eastAsia="ko-KR"/>
              </w:rPr>
              <w:t>-</w:t>
            </w:r>
            <w:r w:rsidRPr="00FE4806">
              <w:rPr>
                <w:rFonts w:hint="eastAsia"/>
                <w:b/>
                <w:i/>
                <w:iCs/>
                <w:u w:val="single"/>
                <w:lang w:val="en-US" w:eastAsia="zh-CN"/>
              </w:rPr>
              <w:t>4</w:t>
            </w:r>
            <w:r w:rsidRPr="00FE4806">
              <w:rPr>
                <w:b/>
                <w:i/>
                <w:iCs/>
                <w:u w:val="single"/>
                <w:lang w:eastAsia="ko-KR"/>
              </w:rPr>
              <w:t xml:space="preserve">: </w:t>
            </w:r>
            <w:r w:rsidRPr="00FE4806">
              <w:rPr>
                <w:rFonts w:hint="eastAsia"/>
                <w:b/>
                <w:i/>
                <w:iCs/>
                <w:u w:val="single"/>
                <w:lang w:eastAsia="zh-CN"/>
              </w:rPr>
              <w:t>UE test mode for LP-WUR</w:t>
            </w:r>
          </w:p>
          <w:p w14:paraId="70428A86" w14:textId="77777777" w:rsidR="00FE4806" w:rsidRPr="00FE4806" w:rsidRDefault="00FE4806" w:rsidP="00FE4806">
            <w:pPr>
              <w:rPr>
                <w:b/>
                <w:i/>
                <w:iCs/>
                <w:u w:val="single"/>
                <w:lang w:eastAsia="zh-CN"/>
              </w:rPr>
            </w:pPr>
            <w:r w:rsidRPr="00FE4806">
              <w:rPr>
                <w:rFonts w:hint="eastAsia"/>
                <w:b/>
                <w:i/>
                <w:iCs/>
                <w:u w:val="single"/>
                <w:lang w:eastAsia="zh-CN"/>
              </w:rPr>
              <w:t>Agreements:</w:t>
            </w:r>
          </w:p>
          <w:p w14:paraId="725B5538" w14:textId="6742B1E4" w:rsidR="00FE4806" w:rsidRPr="00FE4806" w:rsidRDefault="00FE4806" w:rsidP="00FE4806">
            <w:pPr>
              <w:pStyle w:val="ListParagraph"/>
              <w:numPr>
                <w:ilvl w:val="0"/>
                <w:numId w:val="38"/>
              </w:numPr>
              <w:ind w:firstLineChars="0"/>
              <w:rPr>
                <w:bCs/>
                <w:i/>
                <w:iCs/>
                <w:lang w:eastAsia="zh-CN"/>
              </w:rPr>
            </w:pPr>
            <w:r w:rsidRPr="00FE4806">
              <w:rPr>
                <w:bCs/>
                <w:i/>
                <w:iCs/>
                <w:lang w:eastAsia="zh-CN"/>
              </w:rPr>
              <w:t xml:space="preserve">Test mode </w:t>
            </w:r>
            <w:r w:rsidRPr="00FE4806">
              <w:rPr>
                <w:rFonts w:hint="eastAsia"/>
                <w:bCs/>
                <w:i/>
                <w:iCs/>
                <w:lang w:eastAsia="zh-CN"/>
              </w:rPr>
              <w:t xml:space="preserve">design </w:t>
            </w:r>
            <w:r w:rsidRPr="00FE4806">
              <w:rPr>
                <w:bCs/>
                <w:i/>
                <w:iCs/>
                <w:lang w:eastAsia="zh-CN"/>
              </w:rPr>
              <w:t>as well as the details of test mode for LP-WUS verification can be left to RAN5 with RAN4 inputs.</w:t>
            </w:r>
          </w:p>
        </w:tc>
      </w:tr>
    </w:tbl>
    <w:p w14:paraId="5F53F6FC" w14:textId="77777777" w:rsidR="00FE4806" w:rsidRDefault="00FE4806" w:rsidP="009267C2">
      <w:pPr>
        <w:pStyle w:val="B1"/>
        <w:ind w:left="0" w:firstLine="0"/>
        <w:rPr>
          <w:sz w:val="24"/>
          <w:szCs w:val="24"/>
          <w:lang w:eastAsia="zh-CN"/>
        </w:rPr>
      </w:pPr>
    </w:p>
    <w:p w14:paraId="62E32DC5" w14:textId="4C5A2144" w:rsidR="00FE4806" w:rsidRPr="00627FD1" w:rsidRDefault="00FE4806" w:rsidP="009267C2">
      <w:pPr>
        <w:pStyle w:val="B1"/>
        <w:ind w:left="0" w:firstLine="0"/>
        <w:rPr>
          <w:sz w:val="24"/>
          <w:szCs w:val="24"/>
          <w:lang w:eastAsia="zh-CN"/>
        </w:rPr>
      </w:pPr>
      <w:r>
        <w:rPr>
          <w:sz w:val="24"/>
          <w:szCs w:val="24"/>
          <w:lang w:eastAsia="zh-CN"/>
        </w:rPr>
        <w:t>In this contribution, we present our views and propose to clarify at which point MDR is counted at first.</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2827CD5" w14:textId="77777777" w:rsidR="00E96950" w:rsidRDefault="00E96950" w:rsidP="00E96950">
      <w:pPr>
        <w:pStyle w:val="B1"/>
        <w:ind w:left="0" w:firstLine="0"/>
        <w:rPr>
          <w:sz w:val="24"/>
          <w:szCs w:val="24"/>
          <w:lang w:eastAsia="zh-CN"/>
        </w:rPr>
      </w:pPr>
      <w:r>
        <w:rPr>
          <w:sz w:val="24"/>
          <w:szCs w:val="24"/>
          <w:lang w:eastAsia="zh-CN"/>
        </w:rPr>
        <w:t>As agreed in the previous meeting, only one RRC state needs to be tested. Of all three RRC states, there are several benefits i</w:t>
      </w:r>
      <w:r w:rsidRPr="00DA33E5">
        <w:rPr>
          <w:sz w:val="24"/>
          <w:szCs w:val="24"/>
          <w:lang w:eastAsia="zh-CN"/>
        </w:rPr>
        <w:t>f the UE is tested in the RRC_CONNECTED state</w:t>
      </w:r>
      <w:r>
        <w:rPr>
          <w:sz w:val="24"/>
          <w:szCs w:val="24"/>
          <w:lang w:eastAsia="zh-CN"/>
        </w:rPr>
        <w:t>:</w:t>
      </w:r>
    </w:p>
    <w:p w14:paraId="62FBA143" w14:textId="77777777" w:rsidR="00E96950" w:rsidRDefault="00E96950" w:rsidP="00E96950">
      <w:pPr>
        <w:pStyle w:val="B1"/>
        <w:numPr>
          <w:ilvl w:val="0"/>
          <w:numId w:val="39"/>
        </w:numPr>
        <w:ind w:left="720"/>
        <w:rPr>
          <w:sz w:val="24"/>
          <w:szCs w:val="24"/>
          <w:lang w:eastAsia="zh-CN"/>
        </w:rPr>
      </w:pPr>
      <w:r>
        <w:rPr>
          <w:sz w:val="24"/>
          <w:szCs w:val="24"/>
          <w:lang w:eastAsia="zh-CN"/>
        </w:rPr>
        <w:t>A</w:t>
      </w:r>
      <w:r w:rsidRPr="00DA33E5">
        <w:rPr>
          <w:sz w:val="24"/>
          <w:szCs w:val="24"/>
          <w:lang w:eastAsia="zh-CN"/>
        </w:rPr>
        <w:t xml:space="preserve"> dedicated test mode for the UE is unnecessary</w:t>
      </w:r>
      <w:r>
        <w:rPr>
          <w:sz w:val="24"/>
          <w:szCs w:val="24"/>
          <w:lang w:eastAsia="zh-CN"/>
        </w:rPr>
        <w:t xml:space="preserve">: test parameters and configurations to UE under test could utilize ordinary message delivering procedure. </w:t>
      </w:r>
    </w:p>
    <w:p w14:paraId="6A6675C9" w14:textId="77777777" w:rsidR="00E96950" w:rsidRDefault="00E96950" w:rsidP="00E96950">
      <w:pPr>
        <w:pStyle w:val="B1"/>
        <w:numPr>
          <w:ilvl w:val="0"/>
          <w:numId w:val="39"/>
        </w:numPr>
        <w:ind w:left="720"/>
        <w:rPr>
          <w:sz w:val="24"/>
          <w:szCs w:val="24"/>
          <w:lang w:eastAsia="zh-CN"/>
        </w:rPr>
      </w:pPr>
      <w:r>
        <w:rPr>
          <w:sz w:val="24"/>
          <w:szCs w:val="24"/>
          <w:lang w:eastAsia="zh-CN"/>
        </w:rPr>
        <w:t xml:space="preserve">Avoid waking up MR frequently, thus reducing the required testing time: Statistics such as MDR and FAR can be stored during the test and sent via MR to TE by waking up MR at the end of test. </w:t>
      </w:r>
    </w:p>
    <w:p w14:paraId="77C186D1" w14:textId="77777777" w:rsidR="00E96950" w:rsidRDefault="00E96950" w:rsidP="00E96950">
      <w:pPr>
        <w:pStyle w:val="B1"/>
        <w:numPr>
          <w:ilvl w:val="0"/>
          <w:numId w:val="39"/>
        </w:numPr>
        <w:ind w:left="720"/>
        <w:rPr>
          <w:sz w:val="24"/>
          <w:szCs w:val="24"/>
          <w:lang w:eastAsia="zh-CN"/>
        </w:rPr>
      </w:pPr>
      <w:r>
        <w:rPr>
          <w:sz w:val="24"/>
          <w:szCs w:val="24"/>
          <w:lang w:eastAsia="zh-CN"/>
        </w:rPr>
        <w:t>No need for auxiliary tools</w:t>
      </w:r>
    </w:p>
    <w:p w14:paraId="565E0838" w14:textId="77777777" w:rsidR="00E96950" w:rsidRPr="00DA33E5" w:rsidRDefault="00E96950" w:rsidP="00E96950">
      <w:pPr>
        <w:pStyle w:val="B1"/>
        <w:ind w:left="0" w:firstLine="0"/>
        <w:rPr>
          <w:sz w:val="24"/>
          <w:szCs w:val="24"/>
          <w:lang w:eastAsia="zh-CN"/>
        </w:rPr>
      </w:pPr>
      <w:r w:rsidRPr="00DA33E5">
        <w:rPr>
          <w:sz w:val="24"/>
          <w:szCs w:val="24"/>
          <w:lang w:eastAsia="zh-CN"/>
        </w:rPr>
        <w:t>Therefore, we propose to test LP-WUS performance solely in the RRC_CONNECTED state.</w:t>
      </w:r>
    </w:p>
    <w:p w14:paraId="706E35C4" w14:textId="77777777" w:rsidR="00E96950" w:rsidRPr="00DA33E5" w:rsidRDefault="00E96950" w:rsidP="00E96950">
      <w:pPr>
        <w:pStyle w:val="B1"/>
        <w:ind w:left="284"/>
        <w:rPr>
          <w:b/>
          <w:bCs/>
          <w:sz w:val="24"/>
          <w:szCs w:val="24"/>
          <w:lang w:eastAsia="zh-CN"/>
        </w:rPr>
      </w:pPr>
      <w:r w:rsidRPr="00DA33E5">
        <w:rPr>
          <w:b/>
          <w:bCs/>
          <w:sz w:val="24"/>
          <w:szCs w:val="24"/>
          <w:lang w:eastAsia="zh-CN"/>
        </w:rPr>
        <w:t>Proposal 1: LP-WUS is tested only in RRC_CONNECTED state.</w:t>
      </w:r>
    </w:p>
    <w:p w14:paraId="4F118FD8" w14:textId="77777777" w:rsidR="00E96950" w:rsidRDefault="00E96950" w:rsidP="00E96950">
      <w:pPr>
        <w:pStyle w:val="B1"/>
        <w:ind w:left="0" w:firstLine="0"/>
        <w:rPr>
          <w:sz w:val="24"/>
          <w:szCs w:val="24"/>
          <w:lang w:eastAsia="zh-CN"/>
        </w:rPr>
      </w:pPr>
      <w:r>
        <w:rPr>
          <w:sz w:val="24"/>
          <w:szCs w:val="24"/>
          <w:lang w:eastAsia="zh-CN"/>
        </w:rPr>
        <w:t xml:space="preserve">Actually, after the test configuration is completed, and LR is ready for receiving LP-WUS, NR MR can be switched to sleep mode during the test while statistics such as MDR and FAR etc could be countered and buffered. At the end of the test, </w:t>
      </w:r>
      <w:r w:rsidRPr="00DA33E5">
        <w:rPr>
          <w:sz w:val="24"/>
          <w:szCs w:val="24"/>
          <w:lang w:eastAsia="zh-CN"/>
        </w:rPr>
        <w:t>NR MR can</w:t>
      </w:r>
      <w:r>
        <w:rPr>
          <w:sz w:val="24"/>
          <w:szCs w:val="24"/>
          <w:lang w:eastAsia="zh-CN"/>
        </w:rPr>
        <w:t xml:space="preserve"> be wakened up and </w:t>
      </w:r>
      <w:r w:rsidRPr="00DA33E5">
        <w:rPr>
          <w:sz w:val="24"/>
          <w:szCs w:val="24"/>
          <w:lang w:eastAsia="zh-CN"/>
        </w:rPr>
        <w:t xml:space="preserve">utilized to send </w:t>
      </w:r>
      <w:r>
        <w:rPr>
          <w:sz w:val="24"/>
          <w:szCs w:val="24"/>
          <w:lang w:eastAsia="zh-CN"/>
        </w:rPr>
        <w:t>packed test statistics</w:t>
      </w:r>
      <w:r w:rsidRPr="00DA33E5">
        <w:rPr>
          <w:sz w:val="24"/>
          <w:szCs w:val="24"/>
          <w:lang w:eastAsia="zh-CN"/>
        </w:rPr>
        <w:t xml:space="preserve"> to TE</w:t>
      </w:r>
      <w:r>
        <w:rPr>
          <w:sz w:val="24"/>
          <w:szCs w:val="24"/>
          <w:lang w:eastAsia="zh-CN"/>
        </w:rPr>
        <w:t>. That is to say, the detection rate for LP-WUS is counted without waking up MR during the test.</w:t>
      </w:r>
    </w:p>
    <w:p w14:paraId="6FC8442E" w14:textId="77777777" w:rsidR="00E96950" w:rsidRDefault="00E96950" w:rsidP="00E96950">
      <w:pPr>
        <w:pStyle w:val="B1"/>
        <w:ind w:left="0" w:firstLine="0"/>
        <w:rPr>
          <w:b/>
          <w:bCs/>
          <w:sz w:val="24"/>
          <w:szCs w:val="24"/>
          <w:lang w:eastAsia="zh-CN"/>
        </w:rPr>
      </w:pPr>
      <w:r w:rsidRPr="0085554C">
        <w:rPr>
          <w:b/>
          <w:bCs/>
          <w:sz w:val="24"/>
          <w:szCs w:val="24"/>
          <w:lang w:eastAsia="zh-CN"/>
        </w:rPr>
        <w:lastRenderedPageBreak/>
        <w:t>Proposal 2: MR could be switched to sleep mode and wakened up to send the test statistics to TE at the end of the test.</w:t>
      </w:r>
    </w:p>
    <w:p w14:paraId="70EC9C6F" w14:textId="77777777" w:rsidR="00E96950" w:rsidRPr="0085554C" w:rsidRDefault="00E96950" w:rsidP="00E96950">
      <w:pPr>
        <w:pStyle w:val="B1"/>
        <w:ind w:left="0" w:firstLine="0"/>
        <w:rPr>
          <w:b/>
          <w:bCs/>
          <w:sz w:val="24"/>
          <w:szCs w:val="24"/>
          <w:lang w:eastAsia="zh-CN"/>
        </w:rPr>
      </w:pPr>
      <w:r>
        <w:rPr>
          <w:b/>
          <w:bCs/>
          <w:sz w:val="24"/>
          <w:szCs w:val="24"/>
          <w:lang w:eastAsia="zh-CN"/>
        </w:rPr>
        <w:t>Proposal 3: Detection rate for LP-WUS is counted without waking up MR during the test.</w:t>
      </w:r>
    </w:p>
    <w:p w14:paraId="0D4D142A" w14:textId="1CE37496" w:rsidR="00D80973" w:rsidRDefault="00670468" w:rsidP="009267C2">
      <w:pPr>
        <w:pStyle w:val="B1"/>
        <w:ind w:left="0" w:firstLine="0"/>
        <w:rPr>
          <w:sz w:val="24"/>
          <w:szCs w:val="24"/>
          <w:lang w:eastAsia="zh-CN"/>
        </w:rPr>
      </w:pPr>
      <w:r>
        <w:rPr>
          <w:sz w:val="24"/>
          <w:szCs w:val="24"/>
          <w:lang w:eastAsia="zh-CN"/>
        </w:rPr>
        <w:t>For test metric, as pointed in our companion paper, RAN4 should firstly reach a common understanding on which point at the signal processing MDR is counted. And if MDR is counted at information bit level, then RAN4 may consider to use BLER as performance metric instead thus no MDR or false alarm is needed. Hence the potential options can be listed as following:</w:t>
      </w:r>
    </w:p>
    <w:p w14:paraId="2BFD6A42" w14:textId="21295ECD" w:rsidR="00E96950" w:rsidRDefault="00E96950" w:rsidP="00E96950">
      <w:pPr>
        <w:pStyle w:val="B1"/>
        <w:numPr>
          <w:ilvl w:val="0"/>
          <w:numId w:val="40"/>
        </w:numPr>
        <w:rPr>
          <w:sz w:val="24"/>
          <w:szCs w:val="24"/>
          <w:lang w:eastAsia="zh-CN"/>
        </w:rPr>
      </w:pPr>
      <w:r>
        <w:rPr>
          <w:sz w:val="24"/>
          <w:szCs w:val="24"/>
          <w:lang w:eastAsia="zh-CN"/>
        </w:rPr>
        <w:t xml:space="preserve">Option 1a: 1% MDR is counted </w:t>
      </w:r>
      <w:r w:rsidR="00670468">
        <w:rPr>
          <w:sz w:val="24"/>
          <w:szCs w:val="24"/>
          <w:lang w:eastAsia="zh-CN"/>
        </w:rPr>
        <w:t>at</w:t>
      </w:r>
      <w:r>
        <w:rPr>
          <w:sz w:val="24"/>
          <w:szCs w:val="24"/>
          <w:lang w:eastAsia="zh-CN"/>
        </w:rPr>
        <w:t xml:space="preserve"> OOK chip level of LP-WUS</w:t>
      </w:r>
    </w:p>
    <w:p w14:paraId="2E2AFD93" w14:textId="2EECDD15" w:rsidR="00E96950" w:rsidRDefault="00E96950" w:rsidP="00E96950">
      <w:pPr>
        <w:pStyle w:val="B1"/>
        <w:numPr>
          <w:ilvl w:val="0"/>
          <w:numId w:val="40"/>
        </w:numPr>
        <w:rPr>
          <w:sz w:val="24"/>
          <w:szCs w:val="24"/>
          <w:lang w:eastAsia="zh-CN"/>
        </w:rPr>
      </w:pPr>
      <w:r>
        <w:rPr>
          <w:sz w:val="24"/>
          <w:szCs w:val="24"/>
          <w:lang w:eastAsia="zh-CN"/>
        </w:rPr>
        <w:t xml:space="preserve">Option 1b: 1% MDR is counted </w:t>
      </w:r>
      <w:r w:rsidR="00670468">
        <w:rPr>
          <w:sz w:val="24"/>
          <w:szCs w:val="24"/>
          <w:lang w:eastAsia="zh-CN"/>
        </w:rPr>
        <w:t>at</w:t>
      </w:r>
      <w:r>
        <w:rPr>
          <w:sz w:val="24"/>
          <w:szCs w:val="24"/>
          <w:lang w:eastAsia="zh-CN"/>
        </w:rPr>
        <w:t xml:space="preserve"> information bit level of LP-WUS</w:t>
      </w:r>
    </w:p>
    <w:p w14:paraId="6702CA0B" w14:textId="7413206B" w:rsidR="00E96950" w:rsidRDefault="00E96950" w:rsidP="00E96950">
      <w:pPr>
        <w:pStyle w:val="B1"/>
        <w:numPr>
          <w:ilvl w:val="0"/>
          <w:numId w:val="40"/>
        </w:numPr>
        <w:rPr>
          <w:sz w:val="24"/>
          <w:szCs w:val="24"/>
          <w:lang w:eastAsia="zh-CN"/>
        </w:rPr>
      </w:pPr>
      <w:r>
        <w:rPr>
          <w:sz w:val="24"/>
          <w:szCs w:val="24"/>
          <w:lang w:eastAsia="zh-CN"/>
        </w:rPr>
        <w:t>Option 2: 1% MDR is counted on PDCCH triggered by LP-WUS</w:t>
      </w:r>
    </w:p>
    <w:p w14:paraId="56E168C4" w14:textId="5BD749A6" w:rsidR="00670468" w:rsidRDefault="00670468" w:rsidP="00E96950">
      <w:pPr>
        <w:pStyle w:val="B1"/>
        <w:numPr>
          <w:ilvl w:val="0"/>
          <w:numId w:val="40"/>
        </w:numPr>
        <w:rPr>
          <w:sz w:val="24"/>
          <w:szCs w:val="24"/>
          <w:lang w:eastAsia="zh-CN"/>
        </w:rPr>
      </w:pPr>
      <w:r>
        <w:rPr>
          <w:sz w:val="24"/>
          <w:szCs w:val="24"/>
          <w:lang w:eastAsia="zh-CN"/>
        </w:rPr>
        <w:t>Option 3: 5% BLER as test metric based on the information block</w:t>
      </w:r>
    </w:p>
    <w:p w14:paraId="61CD5B4E" w14:textId="6432BAFE" w:rsidR="00E96950" w:rsidRPr="00670468" w:rsidRDefault="00670468" w:rsidP="00670468">
      <w:pPr>
        <w:pStyle w:val="B1"/>
        <w:ind w:left="0" w:firstLine="0"/>
        <w:rPr>
          <w:b/>
          <w:bCs/>
          <w:sz w:val="24"/>
          <w:szCs w:val="24"/>
          <w:lang w:eastAsia="zh-CN"/>
        </w:rPr>
      </w:pPr>
      <w:r w:rsidRPr="00670468">
        <w:rPr>
          <w:b/>
          <w:bCs/>
          <w:sz w:val="24"/>
          <w:szCs w:val="24"/>
          <w:lang w:eastAsia="zh-CN"/>
        </w:rPr>
        <w:t>Proposal 4: RAN4 to firstly reach a common understanding on which point at the signal processing MDR is counted before conclude testability issues for UE RF requirements for LP-WUS</w:t>
      </w:r>
      <w:r>
        <w:rPr>
          <w:b/>
          <w:bCs/>
          <w:sz w:val="24"/>
          <w:szCs w:val="24"/>
          <w:lang w:eastAsia="zh-CN"/>
        </w:rPr>
        <w:t xml:space="preserve"> with the following options:</w:t>
      </w:r>
    </w:p>
    <w:p w14:paraId="1F557DF6" w14:textId="77777777" w:rsidR="00670468" w:rsidRPr="00670468" w:rsidRDefault="00670468" w:rsidP="00670468">
      <w:pPr>
        <w:pStyle w:val="B1"/>
        <w:numPr>
          <w:ilvl w:val="0"/>
          <w:numId w:val="40"/>
        </w:numPr>
        <w:rPr>
          <w:b/>
          <w:bCs/>
          <w:sz w:val="24"/>
          <w:szCs w:val="24"/>
          <w:lang w:eastAsia="zh-CN"/>
        </w:rPr>
      </w:pPr>
      <w:r w:rsidRPr="00670468">
        <w:rPr>
          <w:b/>
          <w:bCs/>
          <w:sz w:val="24"/>
          <w:szCs w:val="24"/>
          <w:lang w:eastAsia="zh-CN"/>
        </w:rPr>
        <w:t>Option 1a: 1% MDR is counted at OOK chip level of LP-WUS</w:t>
      </w:r>
    </w:p>
    <w:p w14:paraId="2DCE12A5" w14:textId="77777777" w:rsidR="00670468" w:rsidRPr="00670468" w:rsidRDefault="00670468" w:rsidP="00670468">
      <w:pPr>
        <w:pStyle w:val="B1"/>
        <w:numPr>
          <w:ilvl w:val="0"/>
          <w:numId w:val="40"/>
        </w:numPr>
        <w:rPr>
          <w:b/>
          <w:bCs/>
          <w:sz w:val="24"/>
          <w:szCs w:val="24"/>
          <w:lang w:eastAsia="zh-CN"/>
        </w:rPr>
      </w:pPr>
      <w:r w:rsidRPr="00670468">
        <w:rPr>
          <w:b/>
          <w:bCs/>
          <w:sz w:val="24"/>
          <w:szCs w:val="24"/>
          <w:lang w:eastAsia="zh-CN"/>
        </w:rPr>
        <w:t>Option 1b: 1% MDR is counted at information bit level of LP-WUS</w:t>
      </w:r>
    </w:p>
    <w:p w14:paraId="55AE1A55" w14:textId="77777777" w:rsidR="00670468" w:rsidRPr="00670468" w:rsidRDefault="00670468" w:rsidP="00670468">
      <w:pPr>
        <w:pStyle w:val="B1"/>
        <w:numPr>
          <w:ilvl w:val="0"/>
          <w:numId w:val="40"/>
        </w:numPr>
        <w:rPr>
          <w:b/>
          <w:bCs/>
          <w:sz w:val="24"/>
          <w:szCs w:val="24"/>
          <w:lang w:eastAsia="zh-CN"/>
        </w:rPr>
      </w:pPr>
      <w:r w:rsidRPr="00670468">
        <w:rPr>
          <w:b/>
          <w:bCs/>
          <w:sz w:val="24"/>
          <w:szCs w:val="24"/>
          <w:lang w:eastAsia="zh-CN"/>
        </w:rPr>
        <w:t>Option 2: 1% MDR is counted on PDCCH triggered by LP-WUS</w:t>
      </w:r>
    </w:p>
    <w:p w14:paraId="13351948" w14:textId="77777777" w:rsidR="00670468" w:rsidRPr="00670468" w:rsidRDefault="00670468" w:rsidP="00670468">
      <w:pPr>
        <w:pStyle w:val="B1"/>
        <w:numPr>
          <w:ilvl w:val="0"/>
          <w:numId w:val="40"/>
        </w:numPr>
        <w:rPr>
          <w:b/>
          <w:bCs/>
          <w:sz w:val="24"/>
          <w:szCs w:val="24"/>
          <w:lang w:eastAsia="zh-CN"/>
        </w:rPr>
      </w:pPr>
      <w:r w:rsidRPr="00670468">
        <w:rPr>
          <w:b/>
          <w:bCs/>
          <w:sz w:val="24"/>
          <w:szCs w:val="24"/>
          <w:lang w:eastAsia="zh-CN"/>
        </w:rPr>
        <w:t>Option 3: 5% BLER as test metric based on the information block</w:t>
      </w:r>
    </w:p>
    <w:p w14:paraId="7BD05CC2" w14:textId="77777777" w:rsidR="00670468" w:rsidRPr="00067F13" w:rsidRDefault="00670468" w:rsidP="00670468">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43F68833" w:rsidR="009267C2" w:rsidRDefault="00670468" w:rsidP="009267C2">
      <w:pPr>
        <w:pStyle w:val="B1"/>
        <w:ind w:left="0" w:firstLine="0"/>
        <w:rPr>
          <w:sz w:val="24"/>
          <w:szCs w:val="24"/>
          <w:lang w:eastAsia="zh-CN"/>
        </w:rPr>
      </w:pPr>
      <w:r>
        <w:rPr>
          <w:sz w:val="24"/>
          <w:szCs w:val="24"/>
          <w:lang w:eastAsia="zh-CN"/>
        </w:rPr>
        <w:t>In this contribution, we have the following proposals on testability for UE RF requirements for LP-WUS:</w:t>
      </w:r>
    </w:p>
    <w:p w14:paraId="361175E8" w14:textId="77777777" w:rsidR="00670468" w:rsidRPr="00DA33E5" w:rsidRDefault="00670468" w:rsidP="00670468">
      <w:pPr>
        <w:pStyle w:val="B1"/>
        <w:ind w:left="284"/>
        <w:rPr>
          <w:b/>
          <w:bCs/>
          <w:sz w:val="24"/>
          <w:szCs w:val="24"/>
          <w:lang w:eastAsia="zh-CN"/>
        </w:rPr>
      </w:pPr>
      <w:r w:rsidRPr="00DA33E5">
        <w:rPr>
          <w:b/>
          <w:bCs/>
          <w:sz w:val="24"/>
          <w:szCs w:val="24"/>
          <w:lang w:eastAsia="zh-CN"/>
        </w:rPr>
        <w:t>Proposal 1: LP-WUS is tested only in RRC_CONNECTED state.</w:t>
      </w:r>
    </w:p>
    <w:p w14:paraId="4020BEA6" w14:textId="77777777" w:rsidR="00670468" w:rsidRDefault="00670468" w:rsidP="00670468">
      <w:pPr>
        <w:pStyle w:val="B1"/>
        <w:ind w:left="0" w:firstLine="0"/>
        <w:rPr>
          <w:b/>
          <w:bCs/>
          <w:sz w:val="24"/>
          <w:szCs w:val="24"/>
          <w:lang w:eastAsia="zh-CN"/>
        </w:rPr>
      </w:pPr>
      <w:r w:rsidRPr="0085554C">
        <w:rPr>
          <w:b/>
          <w:bCs/>
          <w:sz w:val="24"/>
          <w:szCs w:val="24"/>
          <w:lang w:eastAsia="zh-CN"/>
        </w:rPr>
        <w:t>Proposal 2: MR could be switched to sleep mode and wakened up to send the test statistics to TE at the end of the test.</w:t>
      </w:r>
    </w:p>
    <w:p w14:paraId="504297F6" w14:textId="433EC16B" w:rsidR="00670468" w:rsidRDefault="00670468" w:rsidP="00670468">
      <w:pPr>
        <w:pStyle w:val="B1"/>
        <w:ind w:left="0" w:firstLine="0"/>
        <w:rPr>
          <w:b/>
          <w:bCs/>
          <w:sz w:val="24"/>
          <w:szCs w:val="24"/>
          <w:lang w:eastAsia="zh-CN"/>
        </w:rPr>
      </w:pPr>
      <w:r>
        <w:rPr>
          <w:b/>
          <w:bCs/>
          <w:sz w:val="24"/>
          <w:szCs w:val="24"/>
          <w:lang w:eastAsia="zh-CN"/>
        </w:rPr>
        <w:t>Proposal 3: Detection rate for LP-WUS is counted without waking up MR during the test.</w:t>
      </w:r>
    </w:p>
    <w:p w14:paraId="4380EEEF" w14:textId="77777777" w:rsidR="00670468" w:rsidRPr="00670468" w:rsidRDefault="00670468" w:rsidP="00670468">
      <w:pPr>
        <w:pStyle w:val="B1"/>
        <w:ind w:left="0" w:firstLine="0"/>
        <w:rPr>
          <w:b/>
          <w:bCs/>
          <w:sz w:val="24"/>
          <w:szCs w:val="24"/>
          <w:lang w:eastAsia="zh-CN"/>
        </w:rPr>
      </w:pPr>
      <w:r w:rsidRPr="00670468">
        <w:rPr>
          <w:b/>
          <w:bCs/>
          <w:sz w:val="24"/>
          <w:szCs w:val="24"/>
          <w:lang w:eastAsia="zh-CN"/>
        </w:rPr>
        <w:t>Proposal 4: RAN4 to firstly reach a common understanding on which point at the signal processing MDR is counted before conclude testability issues for UE RF requirements for LP-WUS</w:t>
      </w:r>
      <w:r>
        <w:rPr>
          <w:b/>
          <w:bCs/>
          <w:sz w:val="24"/>
          <w:szCs w:val="24"/>
          <w:lang w:eastAsia="zh-CN"/>
        </w:rPr>
        <w:t xml:space="preserve"> with the following options:</w:t>
      </w:r>
    </w:p>
    <w:p w14:paraId="445B3066" w14:textId="77777777" w:rsidR="00670468" w:rsidRPr="00670468" w:rsidRDefault="00670468" w:rsidP="00670468">
      <w:pPr>
        <w:pStyle w:val="B1"/>
        <w:numPr>
          <w:ilvl w:val="0"/>
          <w:numId w:val="40"/>
        </w:numPr>
        <w:rPr>
          <w:b/>
          <w:bCs/>
          <w:sz w:val="24"/>
          <w:szCs w:val="24"/>
          <w:lang w:eastAsia="zh-CN"/>
        </w:rPr>
      </w:pPr>
      <w:r w:rsidRPr="00670468">
        <w:rPr>
          <w:b/>
          <w:bCs/>
          <w:sz w:val="24"/>
          <w:szCs w:val="24"/>
          <w:lang w:eastAsia="zh-CN"/>
        </w:rPr>
        <w:t>Option 1a: 1% MDR is counted at OOK chip level of LP-WUS</w:t>
      </w:r>
    </w:p>
    <w:p w14:paraId="795C9045" w14:textId="77777777" w:rsidR="00670468" w:rsidRPr="00670468" w:rsidRDefault="00670468" w:rsidP="00670468">
      <w:pPr>
        <w:pStyle w:val="B1"/>
        <w:numPr>
          <w:ilvl w:val="0"/>
          <w:numId w:val="40"/>
        </w:numPr>
        <w:rPr>
          <w:b/>
          <w:bCs/>
          <w:sz w:val="24"/>
          <w:szCs w:val="24"/>
          <w:lang w:eastAsia="zh-CN"/>
        </w:rPr>
      </w:pPr>
      <w:r w:rsidRPr="00670468">
        <w:rPr>
          <w:b/>
          <w:bCs/>
          <w:sz w:val="24"/>
          <w:szCs w:val="24"/>
          <w:lang w:eastAsia="zh-CN"/>
        </w:rPr>
        <w:t>Option 1b: 1% MDR is counted at information bit level of LP-WUS</w:t>
      </w:r>
    </w:p>
    <w:p w14:paraId="6F179163" w14:textId="77777777" w:rsidR="00670468" w:rsidRPr="00670468" w:rsidRDefault="00670468" w:rsidP="00670468">
      <w:pPr>
        <w:pStyle w:val="B1"/>
        <w:numPr>
          <w:ilvl w:val="0"/>
          <w:numId w:val="40"/>
        </w:numPr>
        <w:rPr>
          <w:b/>
          <w:bCs/>
          <w:sz w:val="24"/>
          <w:szCs w:val="24"/>
          <w:lang w:eastAsia="zh-CN"/>
        </w:rPr>
      </w:pPr>
      <w:r w:rsidRPr="00670468">
        <w:rPr>
          <w:b/>
          <w:bCs/>
          <w:sz w:val="24"/>
          <w:szCs w:val="24"/>
          <w:lang w:eastAsia="zh-CN"/>
        </w:rPr>
        <w:t>Option 2: 1% MDR is counted on PDCCH triggered by LP-WUS</w:t>
      </w:r>
    </w:p>
    <w:p w14:paraId="76317993" w14:textId="77777777" w:rsidR="00670468" w:rsidRPr="00670468" w:rsidRDefault="00670468" w:rsidP="00670468">
      <w:pPr>
        <w:pStyle w:val="B1"/>
        <w:numPr>
          <w:ilvl w:val="0"/>
          <w:numId w:val="40"/>
        </w:numPr>
        <w:rPr>
          <w:b/>
          <w:bCs/>
          <w:sz w:val="24"/>
          <w:szCs w:val="24"/>
          <w:lang w:eastAsia="zh-CN"/>
        </w:rPr>
      </w:pPr>
      <w:r w:rsidRPr="00670468">
        <w:rPr>
          <w:b/>
          <w:bCs/>
          <w:sz w:val="24"/>
          <w:szCs w:val="24"/>
          <w:lang w:eastAsia="zh-CN"/>
        </w:rPr>
        <w:t>Option 3: 5% BLER as test metric based on the information block</w:t>
      </w:r>
    </w:p>
    <w:p w14:paraId="10A921C3" w14:textId="77777777" w:rsidR="00670468" w:rsidRPr="00627FD1" w:rsidRDefault="00670468" w:rsidP="00670468">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0DE5BB5A" w:rsidR="009267C2" w:rsidRPr="00627FD1" w:rsidRDefault="00590D8B" w:rsidP="009267C2">
      <w:pPr>
        <w:pStyle w:val="B1"/>
        <w:ind w:left="0" w:firstLine="0"/>
        <w:rPr>
          <w:sz w:val="24"/>
          <w:szCs w:val="24"/>
          <w:lang w:eastAsia="zh-CN"/>
        </w:rPr>
      </w:pPr>
      <w:r w:rsidRPr="00627FD1">
        <w:rPr>
          <w:sz w:val="24"/>
          <w:szCs w:val="24"/>
          <w:lang w:eastAsia="zh-CN"/>
        </w:rPr>
        <w:t xml:space="preserve">[1] </w:t>
      </w:r>
      <w:r>
        <w:rPr>
          <w:sz w:val="24"/>
          <w:szCs w:val="24"/>
          <w:lang w:eastAsia="zh-CN"/>
        </w:rPr>
        <w:t>R4-2505234, “</w:t>
      </w:r>
      <w:r w:rsidRPr="00B03F21">
        <w:rPr>
          <w:sz w:val="24"/>
          <w:szCs w:val="24"/>
          <w:lang w:eastAsia="zh-CN"/>
        </w:rPr>
        <w:t>WF for [114bis][131] NR_LPWUS_UERF</w:t>
      </w:r>
      <w:r>
        <w:rPr>
          <w:sz w:val="24"/>
          <w:szCs w:val="24"/>
          <w:lang w:eastAsia="zh-CN"/>
        </w:rPr>
        <w:t>”, vivo</w:t>
      </w:r>
      <w:r w:rsidR="009267C2" w:rsidRPr="00627FD1">
        <w:rPr>
          <w:sz w:val="24"/>
          <w:szCs w:val="24"/>
          <w:lang w:eastAsia="zh-CN"/>
        </w:rPr>
        <w:t xml:space="preserve"> </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F7B6B" w14:textId="77777777" w:rsidR="00EF1D4A" w:rsidRPr="00A10429" w:rsidRDefault="00EF1D4A" w:rsidP="0064547A">
      <w:pPr>
        <w:spacing w:after="0"/>
        <w:rPr>
          <w:kern w:val="2"/>
          <w:lang w:eastAsia="zh-CN"/>
        </w:rPr>
      </w:pPr>
      <w:r>
        <w:separator/>
      </w:r>
    </w:p>
  </w:endnote>
  <w:endnote w:type="continuationSeparator" w:id="0">
    <w:p w14:paraId="38EF1BDE" w14:textId="77777777" w:rsidR="00EF1D4A" w:rsidRPr="00A10429" w:rsidRDefault="00EF1D4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26C7F" w14:textId="77777777" w:rsidR="00EF1D4A" w:rsidRPr="00A10429" w:rsidRDefault="00EF1D4A" w:rsidP="0064547A">
      <w:pPr>
        <w:spacing w:after="0"/>
        <w:rPr>
          <w:kern w:val="2"/>
          <w:lang w:eastAsia="zh-CN"/>
        </w:rPr>
      </w:pPr>
      <w:r>
        <w:separator/>
      </w:r>
    </w:p>
  </w:footnote>
  <w:footnote w:type="continuationSeparator" w:id="0">
    <w:p w14:paraId="32FCAB28" w14:textId="77777777" w:rsidR="00EF1D4A" w:rsidRPr="00A10429" w:rsidRDefault="00EF1D4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4F0EE7"/>
    <w:multiLevelType w:val="hybridMultilevel"/>
    <w:tmpl w:val="DF10E66E"/>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2822BE"/>
    <w:multiLevelType w:val="hybridMultilevel"/>
    <w:tmpl w:val="0D70D6E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6008568">
    <w:abstractNumId w:val="30"/>
  </w:num>
  <w:num w:numId="2" w16cid:durableId="767700499">
    <w:abstractNumId w:val="14"/>
  </w:num>
  <w:num w:numId="3" w16cid:durableId="980884213">
    <w:abstractNumId w:val="28"/>
  </w:num>
  <w:num w:numId="4" w16cid:durableId="1846701611">
    <w:abstractNumId w:val="13"/>
  </w:num>
  <w:num w:numId="5" w16cid:durableId="699012852">
    <w:abstractNumId w:val="6"/>
  </w:num>
  <w:num w:numId="6" w16cid:durableId="1450201014">
    <w:abstractNumId w:val="20"/>
  </w:num>
  <w:num w:numId="7" w16cid:durableId="1073939429">
    <w:abstractNumId w:val="5"/>
  </w:num>
  <w:num w:numId="8" w16cid:durableId="214005466">
    <w:abstractNumId w:val="19"/>
  </w:num>
  <w:num w:numId="9" w16cid:durableId="1446921232">
    <w:abstractNumId w:val="30"/>
  </w:num>
  <w:num w:numId="10" w16cid:durableId="1699429464">
    <w:abstractNumId w:val="30"/>
  </w:num>
  <w:num w:numId="11" w16cid:durableId="1062680395">
    <w:abstractNumId w:val="2"/>
  </w:num>
  <w:num w:numId="12" w16cid:durableId="2118793171">
    <w:abstractNumId w:val="9"/>
  </w:num>
  <w:num w:numId="13" w16cid:durableId="1243837963">
    <w:abstractNumId w:val="8"/>
  </w:num>
  <w:num w:numId="14" w16cid:durableId="1296058729">
    <w:abstractNumId w:val="26"/>
  </w:num>
  <w:num w:numId="15" w16cid:durableId="1988124532">
    <w:abstractNumId w:val="30"/>
  </w:num>
  <w:num w:numId="16" w16cid:durableId="563225832">
    <w:abstractNumId w:val="30"/>
  </w:num>
  <w:num w:numId="17" w16cid:durableId="599262311">
    <w:abstractNumId w:val="18"/>
  </w:num>
  <w:num w:numId="18" w16cid:durableId="161748096">
    <w:abstractNumId w:val="31"/>
  </w:num>
  <w:num w:numId="19" w16cid:durableId="573126915">
    <w:abstractNumId w:val="30"/>
  </w:num>
  <w:num w:numId="20" w16cid:durableId="2004045065">
    <w:abstractNumId w:val="7"/>
  </w:num>
  <w:num w:numId="21" w16cid:durableId="584807274">
    <w:abstractNumId w:val="30"/>
  </w:num>
  <w:num w:numId="22" w16cid:durableId="181170718">
    <w:abstractNumId w:val="30"/>
  </w:num>
  <w:num w:numId="23" w16cid:durableId="1139999911">
    <w:abstractNumId w:val="10"/>
  </w:num>
  <w:num w:numId="24" w16cid:durableId="986275603">
    <w:abstractNumId w:val="3"/>
  </w:num>
  <w:num w:numId="25" w16cid:durableId="757677477">
    <w:abstractNumId w:val="1"/>
  </w:num>
  <w:num w:numId="26" w16cid:durableId="416564558">
    <w:abstractNumId w:val="11"/>
  </w:num>
  <w:num w:numId="27" w16cid:durableId="119879853">
    <w:abstractNumId w:val="12"/>
  </w:num>
  <w:num w:numId="28" w16cid:durableId="375130886">
    <w:abstractNumId w:val="21"/>
  </w:num>
  <w:num w:numId="29" w16cid:durableId="381445059">
    <w:abstractNumId w:val="22"/>
  </w:num>
  <w:num w:numId="30" w16cid:durableId="2003196174">
    <w:abstractNumId w:val="17"/>
  </w:num>
  <w:num w:numId="31" w16cid:durableId="886913614">
    <w:abstractNumId w:val="16"/>
  </w:num>
  <w:num w:numId="32" w16cid:durableId="48724925">
    <w:abstractNumId w:val="24"/>
  </w:num>
  <w:num w:numId="33" w16cid:durableId="1028601228">
    <w:abstractNumId w:val="23"/>
  </w:num>
  <w:num w:numId="34" w16cid:durableId="1275207278">
    <w:abstractNumId w:val="15"/>
  </w:num>
  <w:num w:numId="35" w16cid:durableId="608245496">
    <w:abstractNumId w:val="29"/>
  </w:num>
  <w:num w:numId="36" w16cid:durableId="620261665">
    <w:abstractNumId w:val="27"/>
  </w:num>
  <w:num w:numId="37" w16cid:durableId="407965476">
    <w:abstractNumId w:val="32"/>
  </w:num>
  <w:num w:numId="38" w16cid:durableId="965163291">
    <w:abstractNumId w:val="0"/>
  </w:num>
  <w:num w:numId="39" w16cid:durableId="135413433">
    <w:abstractNumId w:val="4"/>
  </w:num>
  <w:num w:numId="40" w16cid:durableId="82824866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7C8"/>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0D8B"/>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468"/>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3FE"/>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439"/>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4976"/>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950"/>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1D4A"/>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80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R4_bullets,列,목록단락,列表段,列出段落,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列 Char"/>
    <w:link w:val="ListParagraph"/>
    <w:uiPriority w:val="34"/>
    <w:qFormat/>
    <w:locked/>
    <w:rsid w:val="00FE480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886</TotalTime>
  <Pages>3</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8</cp:revision>
  <dcterms:created xsi:type="dcterms:W3CDTF">2025-05-07T21:07:00Z</dcterms:created>
  <dcterms:modified xsi:type="dcterms:W3CDTF">2025-05-08T20:03:00Z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